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wdrożyć plan działań content marketingowych? cz.1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Content marketing robi furorę. Czy każdemu jest potrzebny content marketing i jak najlepiej go wykorzystać?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“Content is the king” – przekonują nas marketerzy. Dobrze przygotowana informacja, która potrafi zaciekawić naszego odbiorcę jest w stanie przyciągnąć wiele osób do skorzystania z oferty naszej firmy. Zalety tej formy marketingu to przede wszystkim: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Większy ruch na stronie –</w:t>
      </w:r>
      <w:r>
        <w:rPr>
          <w:rFonts w:ascii="calibri" w:hAnsi="calibri" w:eastAsia="calibri" w:cs="calibri"/>
          <w:sz w:val="24"/>
          <w:szCs w:val="24"/>
        </w:rPr>
        <w:t xml:space="preserve"> szczególnie dobrze się sprawdzają wszelkiego rodzaju poradniki, które przyciągają klientów z różnych wyszukiwań np. long tail.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Korzyści dla SEO </w:t>
      </w:r>
      <w:r>
        <w:rPr>
          <w:rFonts w:ascii="calibri" w:hAnsi="calibri" w:eastAsia="calibri" w:cs="calibri"/>
          <w:sz w:val="24"/>
          <w:szCs w:val="24"/>
        </w:rPr>
        <w:t xml:space="preserve">– dobrze przygotowana treść/obraz/filmik jest często udostępniany na różnych stronach, co wpływa pozytywnie na nasz link buidling.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Większe konwersje</w:t>
      </w:r>
      <w:r>
        <w:rPr>
          <w:rFonts w:ascii="calibri" w:hAnsi="calibri" w:eastAsia="calibri" w:cs="calibri"/>
          <w:sz w:val="24"/>
          <w:szCs w:val="24"/>
        </w:rPr>
        <w:t xml:space="preserve"> – kształtowanie wizerunku rzetelnej marki, która jest liderem w swojej dziedzinie i tym samym zwiększenie sprzedaży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Docieranie do naszego klienta i zatrzymanie go – </w:t>
      </w:r>
      <w:r>
        <w:rPr>
          <w:rFonts w:ascii="calibri" w:hAnsi="calibri" w:eastAsia="calibri" w:cs="calibri"/>
          <w:sz w:val="24"/>
          <w:szCs w:val="24"/>
        </w:rPr>
        <w:t xml:space="preserve">dystrybucja treści odbywa się poprzez różne kanały: socia media, inne portale, nasz portal, newsletter, fora. Daje to ogromne możliwości dla naszej marki. Nie tylko buduje to o zasięg, ale także większe zaufanie.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rodzaj promocji może się sprawdzić w praktycznie każdym rodzaju biznesu – od osiedlowego mechanika po dużą firmę konsultingową. Pamiętajmy, że najważniejszą sprawą jest jakość publikowanych treści oraz ich przydatność. Sposób, w jaki zrealizujemy naszą strategię zależy przede wszystkim od rodzaju naszego biznesu oraz od celu, a może to być: sprzedaż, zdobycie kontaktu, rejestracja i inne. Warto jednak sięgnąć po sprawdzone sposoby takie jak: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Stworzenie społeczności</w:t>
      </w:r>
      <w:r>
        <w:rPr>
          <w:rFonts w:ascii="calibri" w:hAnsi="calibri" w:eastAsia="calibri" w:cs="calibri"/>
          <w:sz w:val="24"/>
          <w:szCs w:val="24"/>
        </w:rPr>
        <w:t xml:space="preserve"> wokół swojego biznesu oraz problemu, jaki możemy rozwiązać – tutaj świetnie sprawdzą się takie portale jak: Facebook, Linkedin, fora, SlideShare i inne social media.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Twórz infografiki</w:t>
      </w:r>
      <w:r>
        <w:rPr>
          <w:rFonts w:ascii="calibri" w:hAnsi="calibri" w:eastAsia="calibri" w:cs="calibri"/>
          <w:sz w:val="24"/>
          <w:szCs w:val="24"/>
        </w:rPr>
        <w:t xml:space="preserve"> – ciekawa infografika nie dość, że ma warstwę informacyjną, to także pozwala na niemalże natychmiastowe udostępnianie na innych portalach.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Filmy </w:t>
      </w:r>
      <w:r>
        <w:rPr>
          <w:rFonts w:ascii="calibri" w:hAnsi="calibri" w:eastAsia="calibri" w:cs="calibri"/>
          <w:sz w:val="24"/>
          <w:szCs w:val="24"/>
        </w:rPr>
        <w:t xml:space="preserve">– umieszczone na youtubie, odpowiednio otagowane mogą przynieść niemały zasięg. Warto postować takie video z oficjalnego profilu firmy, który zawiera informację oraz kontakt.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Bogate treści na stronie</w:t>
      </w:r>
      <w:r>
        <w:rPr>
          <w:rFonts w:ascii="calibri" w:hAnsi="calibri" w:eastAsia="calibri" w:cs="calibri"/>
          <w:sz w:val="24"/>
          <w:szCs w:val="24"/>
        </w:rPr>
        <w:t xml:space="preserve"> – pomagają one przed wszystkim w zwiększeniu ruchu organicznego.</w:t>
      </w:r>
    </w:p>
    <w:p/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Jeżeli nie wiesz jak dobrze zaplanować strategię content marketingową możesz powierzyć ją nam w ramach </w:t>
      </w: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outsourcingu marketingu</w:t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dalnymarketing.pl/wp/reklama-w-interne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2025-10-24T15:26:19+02:00</dcterms:created>
  <dcterms:modified xsi:type="dcterms:W3CDTF">2025-10-24T15:26:19+02:00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